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2FCF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HOODSPORT FIRE &amp; EMS</w:t>
      </w:r>
    </w:p>
    <w:p w14:paraId="47F1DE8F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BOARD OF COMMISSIONERS MEETING</w:t>
      </w:r>
    </w:p>
    <w:p w14:paraId="313B160C" w14:textId="1010D932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SPECIAL MEETING</w:t>
      </w:r>
    </w:p>
    <w:p w14:paraId="24F3DCEE" w14:textId="2F7E998F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09/27/2023</w:t>
      </w:r>
    </w:p>
    <w:p w14:paraId="7627DBAE" w14:textId="049907A4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1:00 PM</w:t>
      </w:r>
    </w:p>
    <w:p w14:paraId="3A6F6D27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</w:p>
    <w:p w14:paraId="5FBB5113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</w:p>
    <w:p w14:paraId="302232ED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COMMISSIONERS</w:t>
      </w:r>
    </w:p>
    <w:p w14:paraId="2B086C97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Barb Bodin</w:t>
      </w:r>
    </w:p>
    <w:p w14:paraId="7D3AA30F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Gail Cochran</w:t>
      </w:r>
    </w:p>
    <w:p w14:paraId="6E8D0946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Mark McDougall</w:t>
      </w:r>
    </w:p>
    <w:p w14:paraId="33A9C7F4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Leonard K. Weaver</w:t>
      </w:r>
    </w:p>
    <w:p w14:paraId="78BB8ED9" w14:textId="77777777" w:rsidR="00472FDD" w:rsidRPr="00472FDD" w:rsidRDefault="00472FDD" w:rsidP="00472FDD">
      <w:pPr>
        <w:jc w:val="center"/>
        <w:rPr>
          <w:sz w:val="40"/>
          <w:szCs w:val="40"/>
        </w:rPr>
      </w:pPr>
    </w:p>
    <w:p w14:paraId="70E1206D" w14:textId="47BD4FDA" w:rsidR="00472FDD" w:rsidRPr="00472FDD" w:rsidRDefault="00472FDD" w:rsidP="00472FDD">
      <w:pPr>
        <w:jc w:val="center"/>
        <w:rPr>
          <w:sz w:val="40"/>
          <w:szCs w:val="40"/>
        </w:rPr>
      </w:pPr>
      <w:r w:rsidRPr="00472FDD">
        <w:rPr>
          <w:sz w:val="40"/>
          <w:szCs w:val="40"/>
        </w:rPr>
        <w:t>AGENDA:</w:t>
      </w:r>
    </w:p>
    <w:p w14:paraId="4279D7E4" w14:textId="5C71ED94" w:rsidR="00472FDD" w:rsidRPr="00472FDD" w:rsidRDefault="00472FDD" w:rsidP="00472FDD">
      <w:pPr>
        <w:jc w:val="center"/>
        <w:rPr>
          <w:sz w:val="40"/>
          <w:szCs w:val="40"/>
        </w:rPr>
      </w:pPr>
      <w:r w:rsidRPr="00472FDD">
        <w:rPr>
          <w:sz w:val="40"/>
          <w:szCs w:val="40"/>
        </w:rPr>
        <w:t xml:space="preserve">CORRECTION OF PAYROLL ERROR </w:t>
      </w:r>
      <w:r w:rsidR="00C251EA">
        <w:rPr>
          <w:sz w:val="40"/>
          <w:szCs w:val="40"/>
        </w:rPr>
        <w:t>AND ASSOCIATED TAXES</w:t>
      </w:r>
      <w:r w:rsidR="00F96C9D">
        <w:rPr>
          <w:sz w:val="40"/>
          <w:szCs w:val="40"/>
        </w:rPr>
        <w:t xml:space="preserve"> FOUND </w:t>
      </w:r>
      <w:proofErr w:type="gramStart"/>
      <w:r w:rsidR="00F96C9D">
        <w:rPr>
          <w:sz w:val="40"/>
          <w:szCs w:val="40"/>
        </w:rPr>
        <w:t>IN</w:t>
      </w:r>
      <w:proofErr w:type="gramEnd"/>
      <w:r w:rsidR="00F96C9D">
        <w:rPr>
          <w:sz w:val="40"/>
          <w:szCs w:val="40"/>
        </w:rPr>
        <w:t xml:space="preserve"> SEPTEMBER 13, 2023 APPROVED AP &amp; PAYROLL </w:t>
      </w:r>
    </w:p>
    <w:sectPr w:rsidR="00472FDD" w:rsidRPr="0047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DD"/>
    <w:rsid w:val="00472FDD"/>
    <w:rsid w:val="00B316DB"/>
    <w:rsid w:val="00C251EA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BA9C"/>
  <w15:chartTrackingRefBased/>
  <w15:docId w15:val="{D555E7AF-CE70-432A-928C-BBCC9CA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4</cp:revision>
  <cp:lastPrinted>2023-09-26T19:26:00Z</cp:lastPrinted>
  <dcterms:created xsi:type="dcterms:W3CDTF">2023-09-26T17:50:00Z</dcterms:created>
  <dcterms:modified xsi:type="dcterms:W3CDTF">2023-09-26T19:28:00Z</dcterms:modified>
</cp:coreProperties>
</file>